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附件2</w:t>
      </w:r>
      <w:r>
        <w:rPr>
          <w:rFonts w:hint="eastAsia"/>
          <w:color w:val="auto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z w:val="28"/>
          <w:szCs w:val="28"/>
        </w:rPr>
        <w:t xml:space="preserve">        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学科</w:t>
      </w:r>
      <w:r>
        <w:rPr>
          <w:rFonts w:hint="eastAsia" w:hAnsi="宋体" w:cs="宋体"/>
          <w:b/>
          <w:bCs/>
          <w:color w:val="auto"/>
          <w:sz w:val="28"/>
          <w:szCs w:val="28"/>
        </w:rPr>
        <w:t>竞赛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项目年度</w:t>
      </w:r>
      <w:r>
        <w:rPr>
          <w:rFonts w:hint="eastAsia" w:hAnsi="宋体" w:cs="宋体"/>
          <w:b/>
          <w:bCs/>
          <w:color w:val="auto"/>
          <w:sz w:val="28"/>
          <w:szCs w:val="28"/>
        </w:rPr>
        <w:t>总结</w:t>
      </w:r>
    </w:p>
    <w:tbl>
      <w:tblPr>
        <w:tblStyle w:val="3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31"/>
        <w:gridCol w:w="129"/>
        <w:gridCol w:w="2798"/>
        <w:gridCol w:w="1759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创新工作室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竞赛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7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执行情况总结</w:t>
            </w:r>
          </w:p>
        </w:tc>
        <w:tc>
          <w:tcPr>
            <w:tcW w:w="7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0" w:beforeLines="25" w:line="360" w:lineRule="auto"/>
              <w:jc w:val="left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竞赛组织情况总结（包括选拔、培训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办赛、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参赛等组织情况的总结，可另附图片等其他资料）</w:t>
            </w:r>
          </w:p>
          <w:p>
            <w:pPr>
              <w:spacing w:before="60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60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60" w:beforeLines="25" w:line="360" w:lineRule="auto"/>
              <w:jc w:val="left"/>
              <w:rPr>
                <w:b/>
                <w:color w:val="auto"/>
                <w:sz w:val="21"/>
                <w:szCs w:val="21"/>
              </w:rPr>
            </w:pPr>
          </w:p>
          <w:p>
            <w:pPr>
              <w:spacing w:before="60" w:beforeLines="25" w:line="360" w:lineRule="auto"/>
              <w:jc w:val="left"/>
              <w:rPr>
                <w:color w:val="auto"/>
                <w:w w:val="8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学生参与情况</w:t>
            </w:r>
          </w:p>
        </w:tc>
        <w:tc>
          <w:tcPr>
            <w:tcW w:w="7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0" w:beforeLines="25" w:line="360" w:lineRule="auto"/>
              <w:jc w:val="left"/>
              <w:rPr>
                <w:color w:val="auto"/>
                <w:w w:val="80"/>
                <w:sz w:val="21"/>
                <w:szCs w:val="21"/>
                <w:u w:val="single"/>
              </w:rPr>
            </w:pPr>
          </w:p>
          <w:p>
            <w:pPr>
              <w:spacing w:before="60" w:beforeLines="25" w:line="360" w:lineRule="auto"/>
              <w:jc w:val="left"/>
              <w:rPr>
                <w:color w:val="auto"/>
                <w:w w:val="8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近三年成绩报告</w:t>
            </w:r>
          </w:p>
        </w:tc>
        <w:tc>
          <w:tcPr>
            <w:tcW w:w="7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0" w:beforeLines="25" w:line="360" w:lineRule="auto"/>
              <w:jc w:val="left"/>
              <w:rPr>
                <w:color w:val="auto"/>
                <w:w w:val="8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经费使用情况</w:t>
            </w:r>
          </w:p>
        </w:tc>
        <w:tc>
          <w:tcPr>
            <w:tcW w:w="7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效益评估</w:t>
            </w:r>
          </w:p>
        </w:tc>
        <w:tc>
          <w:tcPr>
            <w:tcW w:w="7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学院审核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eastAsia="楷体_GB2312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ind w:firstLine="1050" w:firstLineChars="5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负责人</w:t>
            </w:r>
            <w:r>
              <w:rPr>
                <w:color w:val="auto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  <w:szCs w:val="21"/>
              </w:rPr>
              <w:t>（公章）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宋体"/>
    <w:panose1 w:val="0201060103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E421B"/>
    <w:rsid w:val="214D62DB"/>
    <w:rsid w:val="6B6E421B"/>
    <w:rsid w:val="6ED120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color w:val="000000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2023-09-25T10:01:00Z</dcterms:created>
  <dc:creator>huawei</dc:creator>
  <cp:lastModifiedBy>huawei</cp:lastModifiedBy>
  <dcterms:modified xsi:type="dcterms:W3CDTF">2023-09-25T10:37:39Z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